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EF5" w:rsidRPr="009862F5" w:rsidRDefault="00136EF5" w:rsidP="00136EF5">
      <w:pPr>
        <w:pStyle w:val="1"/>
        <w:ind w:left="0" w:firstLine="0"/>
        <w:jc w:val="left"/>
        <w:rPr>
          <w:b/>
        </w:rPr>
      </w:pPr>
      <w:r>
        <w:rPr>
          <w:b/>
        </w:rPr>
        <w:t>Приложение №1 «Положение об оплате труда работников</w:t>
      </w:r>
      <w:r w:rsidRPr="00136EF5">
        <w:rPr>
          <w:b/>
        </w:rPr>
        <w:t xml:space="preserve"> </w:t>
      </w:r>
      <w:r w:rsidR="00600BD9">
        <w:rPr>
          <w:b/>
        </w:rPr>
        <w:t>МКДОУ « Теремок» п. Хребтовый</w:t>
      </w:r>
      <w:r>
        <w:rPr>
          <w:b/>
        </w:rPr>
        <w:t>» к Коллек</w:t>
      </w:r>
      <w:r w:rsidR="00600BD9">
        <w:rPr>
          <w:b/>
        </w:rPr>
        <w:t>тивному договору МКДОУ « Теремок»  п. Хребтовый</w:t>
      </w:r>
      <w:r w:rsidR="00D85C86">
        <w:rPr>
          <w:b/>
        </w:rPr>
        <w:t xml:space="preserve"> </w:t>
      </w:r>
      <w:r w:rsidR="00600BD9">
        <w:rPr>
          <w:b/>
        </w:rPr>
        <w:t xml:space="preserve"> на 2017-2019</w:t>
      </w:r>
      <w:r>
        <w:rPr>
          <w:b/>
        </w:rPr>
        <w:t>гг</w:t>
      </w:r>
      <w:r w:rsidR="009862F5" w:rsidRPr="009862F5">
        <w:rPr>
          <w:b/>
        </w:rPr>
        <w:t xml:space="preserve"> (</w:t>
      </w:r>
      <w:r w:rsidR="009862F5">
        <w:rPr>
          <w:b/>
        </w:rPr>
        <w:t>дополнение)</w:t>
      </w:r>
    </w:p>
    <w:p w:rsidR="00136EF5" w:rsidRDefault="00136EF5" w:rsidP="00136EF5">
      <w:pPr>
        <w:pStyle w:val="1"/>
        <w:ind w:left="0" w:firstLine="0"/>
        <w:jc w:val="left"/>
        <w:rPr>
          <w:b/>
        </w:rPr>
      </w:pPr>
    </w:p>
    <w:p w:rsidR="00136EF5" w:rsidRPr="0007378C" w:rsidRDefault="00136EF5" w:rsidP="00136EF5">
      <w:pPr>
        <w:pStyle w:val="1"/>
        <w:ind w:left="0" w:firstLine="0"/>
        <w:jc w:val="left"/>
        <w:rPr>
          <w:b/>
        </w:rPr>
      </w:pPr>
      <w:r w:rsidRPr="0007378C">
        <w:rPr>
          <w:b/>
        </w:rPr>
        <w:t>V</w:t>
      </w:r>
      <w:r>
        <w:rPr>
          <w:b/>
          <w:lang w:val="en-US"/>
        </w:rPr>
        <w:t>I</w:t>
      </w:r>
      <w:r w:rsidRPr="0007378C">
        <w:rPr>
          <w:b/>
        </w:rPr>
        <w:t>I. Условия оплаты труда руководителей, заместителей руководителя и главного бухгалтера</w:t>
      </w:r>
    </w:p>
    <w:p w:rsidR="00136EF5" w:rsidRPr="0007378C" w:rsidRDefault="00136EF5" w:rsidP="00136EF5">
      <w:pPr>
        <w:pStyle w:val="1"/>
        <w:ind w:left="0"/>
      </w:pPr>
      <w:r>
        <w:t>7</w:t>
      </w:r>
      <w:r w:rsidRPr="0007378C">
        <w:t>.1. Оплата труда руководителей, заместителей руководителя и главного бухгалтера осуществляется в виде заработной платы, которая включает в себя:</w:t>
      </w:r>
    </w:p>
    <w:p w:rsidR="00136EF5" w:rsidRPr="0007378C" w:rsidRDefault="00136EF5" w:rsidP="00136EF5">
      <w:pPr>
        <w:pStyle w:val="1"/>
        <w:ind w:left="0"/>
      </w:pPr>
      <w:r w:rsidRPr="0007378C">
        <w:t>должностной оклад;</w:t>
      </w:r>
    </w:p>
    <w:p w:rsidR="00136EF5" w:rsidRPr="0007378C" w:rsidRDefault="00136EF5" w:rsidP="00136EF5">
      <w:pPr>
        <w:pStyle w:val="1"/>
        <w:ind w:left="0"/>
      </w:pPr>
      <w:r w:rsidRPr="0007378C">
        <w:t>выплаты компенсационного характера;</w:t>
      </w:r>
    </w:p>
    <w:p w:rsidR="00136EF5" w:rsidRPr="0007378C" w:rsidRDefault="00136EF5" w:rsidP="00136EF5">
      <w:pPr>
        <w:pStyle w:val="1"/>
        <w:ind w:left="0"/>
      </w:pPr>
      <w:r w:rsidRPr="0007378C">
        <w:t>выплаты стимулирующего характера.</w:t>
      </w:r>
    </w:p>
    <w:p w:rsidR="00136EF5" w:rsidRPr="0007378C" w:rsidRDefault="00136EF5" w:rsidP="00136EF5">
      <w:pPr>
        <w:pStyle w:val="1"/>
        <w:ind w:left="0"/>
      </w:pPr>
      <w:r>
        <w:t>7</w:t>
      </w:r>
      <w:r w:rsidRPr="0007378C">
        <w:t>.2. Размер должностного оклада руководителя учреждения устанавливается трудовым договором и определяется в кратном отношении к среднему размеру оклада (должностного оклада), ставки заработной платы работников основного персонала возглавляемого им учреждения с учетом отнесения учреждения к группе по оплате труда руководителей. Основанием для увеличения должностного оклада руководителя учреждения является наличие квалификационной категории.</w:t>
      </w:r>
    </w:p>
    <w:p w:rsidR="00136EF5" w:rsidRPr="0007378C" w:rsidRDefault="00136EF5" w:rsidP="00136EF5">
      <w:pPr>
        <w:rPr>
          <w:sz w:val="24"/>
          <w:szCs w:val="24"/>
        </w:rPr>
      </w:pPr>
      <w:r>
        <w:rPr>
          <w:sz w:val="24"/>
          <w:szCs w:val="24"/>
        </w:rPr>
        <w:t>7</w:t>
      </w:r>
      <w:r w:rsidRPr="0007378C">
        <w:rPr>
          <w:sz w:val="24"/>
          <w:szCs w:val="24"/>
        </w:rPr>
        <w:t xml:space="preserve">.3. Группа по оплате труда руководителей учреждений определяется на основании объемных показателей, характеризующих работу учреждения, а также иных показателей, учитывающих численность работников учреждения, наличие структурных подразделений, техническое обеспечение учреждения и другие факторы. </w:t>
      </w:r>
    </w:p>
    <w:p w:rsidR="00136EF5" w:rsidRPr="0007378C" w:rsidRDefault="00136EF5" w:rsidP="00136EF5">
      <w:pPr>
        <w:rPr>
          <w:sz w:val="24"/>
          <w:szCs w:val="24"/>
        </w:rPr>
      </w:pPr>
      <w:r>
        <w:rPr>
          <w:sz w:val="24"/>
          <w:szCs w:val="24"/>
        </w:rPr>
        <w:t>7</w:t>
      </w:r>
      <w:r w:rsidRPr="0007378C">
        <w:rPr>
          <w:sz w:val="24"/>
          <w:szCs w:val="24"/>
        </w:rPr>
        <w:t>.4. Руководителю учреждения группа по оплате труда руководителей учреждений устанавливается локальным правовым актом администрации  Богучанского района и определяется не реже одного раза в год в соответствии со значениями объемных показателей за предшествующий год.</w:t>
      </w:r>
    </w:p>
    <w:p w:rsidR="00136EF5" w:rsidRPr="0007378C" w:rsidRDefault="00136EF5" w:rsidP="00136EF5">
      <w:pPr>
        <w:ind w:firstLine="540"/>
        <w:rPr>
          <w:sz w:val="24"/>
          <w:szCs w:val="24"/>
        </w:rPr>
      </w:pPr>
      <w:r w:rsidRPr="0007378C">
        <w:rPr>
          <w:sz w:val="24"/>
          <w:szCs w:val="24"/>
        </w:rPr>
        <w:t>Группа по оплате труда для вновь открываемых учреждений устанавливается исходя из плановых (проектных) показателей, но не более чем на 2 года.</w:t>
      </w:r>
    </w:p>
    <w:p w:rsidR="00136EF5" w:rsidRPr="0007378C" w:rsidRDefault="00136EF5" w:rsidP="00136EF5">
      <w:pPr>
        <w:ind w:firstLine="540"/>
        <w:rPr>
          <w:sz w:val="24"/>
          <w:szCs w:val="24"/>
        </w:rPr>
      </w:pPr>
      <w:r>
        <w:rPr>
          <w:sz w:val="24"/>
          <w:szCs w:val="24"/>
        </w:rPr>
        <w:t>7</w:t>
      </w:r>
      <w:r w:rsidRPr="0007378C">
        <w:rPr>
          <w:sz w:val="24"/>
          <w:szCs w:val="24"/>
        </w:rPr>
        <w:t>.5. Средний размер оклада (должностного оклада), ставки заработной платы работников основного персонала определяется в соответствии с Порядком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и перечнем должностей, профессий работников учреждений, относимых к основному персоналу по виду экономической деятельности.</w:t>
      </w:r>
    </w:p>
    <w:p w:rsidR="00136EF5" w:rsidRPr="0007378C" w:rsidRDefault="00136EF5" w:rsidP="00136EF5">
      <w:pPr>
        <w:ind w:firstLine="540"/>
        <w:rPr>
          <w:sz w:val="24"/>
          <w:szCs w:val="24"/>
        </w:rPr>
      </w:pPr>
      <w:r>
        <w:rPr>
          <w:sz w:val="24"/>
          <w:szCs w:val="24"/>
        </w:rPr>
        <w:t>7</w:t>
      </w:r>
      <w:r w:rsidRPr="0007378C">
        <w:rPr>
          <w:sz w:val="24"/>
          <w:szCs w:val="24"/>
        </w:rPr>
        <w:t xml:space="preserve">.6. Порядок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определяется в соответствии с Постановлением администрации Богучанского района. </w:t>
      </w:r>
    </w:p>
    <w:p w:rsidR="00136EF5" w:rsidRPr="0007378C" w:rsidRDefault="00136EF5" w:rsidP="00136EF5">
      <w:pPr>
        <w:pStyle w:val="1"/>
        <w:ind w:left="0"/>
      </w:pPr>
      <w:r>
        <w:t>7</w:t>
      </w:r>
      <w:r w:rsidRPr="0007378C">
        <w:t>.7. Размеры должностных окладов заместителей руководителей и главных бухгалтеров устанавливаются руководителем учреждения на 30 процентов ниже размеров должностных окладов руководителей этих учреждений без учета увеличения должностного оклада руководителя учреждения при наличии квалификационной категории. Основанием для увеличения должностного оклада заместителей руководителя учреждения является наличие квалификационной категории.</w:t>
      </w:r>
    </w:p>
    <w:p w:rsidR="00136EF5" w:rsidRPr="0007378C" w:rsidRDefault="00136EF5" w:rsidP="00136EF5">
      <w:pPr>
        <w:ind w:firstLine="540"/>
        <w:rPr>
          <w:sz w:val="24"/>
          <w:szCs w:val="24"/>
        </w:rPr>
      </w:pPr>
      <w:r>
        <w:rPr>
          <w:sz w:val="24"/>
          <w:szCs w:val="24"/>
        </w:rPr>
        <w:t>7</w:t>
      </w:r>
      <w:r w:rsidRPr="0007378C">
        <w:rPr>
          <w:sz w:val="24"/>
          <w:szCs w:val="24"/>
        </w:rPr>
        <w:t>.8. Выплаты компенсационного характера руководителю учреждения, заместителям руководителя и главным бухгалтерам устанавливаются в соответствии с разделом III настоящего Положения как в процентах к должностным окладам, так и в абсолютных размерах, если иное не установлено законодательством.</w:t>
      </w:r>
    </w:p>
    <w:p w:rsidR="00136EF5" w:rsidRPr="0007378C" w:rsidRDefault="00136EF5" w:rsidP="00136EF5">
      <w:pPr>
        <w:ind w:firstLine="540"/>
        <w:rPr>
          <w:sz w:val="24"/>
          <w:szCs w:val="24"/>
        </w:rPr>
      </w:pPr>
      <w:r>
        <w:rPr>
          <w:sz w:val="24"/>
          <w:szCs w:val="24"/>
        </w:rPr>
        <w:t>7</w:t>
      </w:r>
      <w:r w:rsidRPr="00A87856">
        <w:rPr>
          <w:sz w:val="24"/>
          <w:szCs w:val="24"/>
        </w:rPr>
        <w:t>.9.</w:t>
      </w:r>
      <w:r w:rsidRPr="0007378C">
        <w:rPr>
          <w:sz w:val="24"/>
          <w:szCs w:val="24"/>
        </w:rPr>
        <w:t xml:space="preserve"> Предельное количество должностных окладов руководителей учреждений, учитываемых при определении объема средств на выплаты стимулирующего характера руководите</w:t>
      </w:r>
      <w:r>
        <w:rPr>
          <w:sz w:val="24"/>
          <w:szCs w:val="24"/>
        </w:rPr>
        <w:t xml:space="preserve">лям учреждений, составляет до </w:t>
      </w:r>
      <w:r w:rsidRPr="00127593">
        <w:rPr>
          <w:sz w:val="24"/>
          <w:szCs w:val="24"/>
        </w:rPr>
        <w:t>32</w:t>
      </w:r>
      <w:r w:rsidRPr="0007378C">
        <w:rPr>
          <w:sz w:val="24"/>
          <w:szCs w:val="24"/>
        </w:rPr>
        <w:t xml:space="preserve"> должностных окладов руководителей учреждений в год с учетом районного коэффициента, процентной надбавки к заработной плате за стаж работы в местностях с особыми климатическими условиями.</w:t>
      </w:r>
    </w:p>
    <w:p w:rsidR="00136EF5" w:rsidRPr="0007378C" w:rsidRDefault="00136EF5" w:rsidP="00136EF5">
      <w:pPr>
        <w:ind w:firstLine="540"/>
        <w:rPr>
          <w:sz w:val="24"/>
          <w:szCs w:val="24"/>
        </w:rPr>
      </w:pPr>
      <w:r w:rsidRPr="0007378C">
        <w:rPr>
          <w:sz w:val="24"/>
          <w:szCs w:val="24"/>
        </w:rPr>
        <w:lastRenderedPageBreak/>
        <w:t>Сложившаяся к концу отчетного периода экономия бюджетных средств по стимулирующим выплатам руководителям учреждений может направляться на стимулирование труда работников учреждений.</w:t>
      </w:r>
    </w:p>
    <w:p w:rsidR="00136EF5" w:rsidRPr="0007378C" w:rsidRDefault="00136EF5" w:rsidP="00136EF5">
      <w:pPr>
        <w:ind w:firstLine="540"/>
        <w:rPr>
          <w:sz w:val="24"/>
          <w:szCs w:val="24"/>
        </w:rPr>
      </w:pPr>
      <w:r>
        <w:rPr>
          <w:sz w:val="24"/>
          <w:szCs w:val="24"/>
        </w:rPr>
        <w:t>7</w:t>
      </w:r>
      <w:r w:rsidRPr="0007378C">
        <w:rPr>
          <w:sz w:val="24"/>
          <w:szCs w:val="24"/>
        </w:rPr>
        <w:t>.10. Распределение средств на осуществление выплат стимулирующего характера руководителям учреждений осуществляется ежеквартально (или ежемесячно) комиссией по установлению стимулирующих выплат,  УО Богучанского района. Основанием для установления стимулирующих выплат руководителям являются показатели деятельности учреждений.</w:t>
      </w:r>
    </w:p>
    <w:p w:rsidR="00136EF5" w:rsidRPr="0007378C" w:rsidRDefault="00136EF5" w:rsidP="00136EF5">
      <w:pPr>
        <w:ind w:firstLine="540"/>
        <w:rPr>
          <w:sz w:val="24"/>
          <w:szCs w:val="24"/>
        </w:rPr>
      </w:pPr>
      <w:r>
        <w:rPr>
          <w:sz w:val="24"/>
          <w:szCs w:val="24"/>
        </w:rPr>
        <w:t>7</w:t>
      </w:r>
      <w:r w:rsidRPr="0007378C">
        <w:rPr>
          <w:sz w:val="24"/>
          <w:szCs w:val="24"/>
        </w:rPr>
        <w:t>.11. Руководителям учреждений в пределах утвержденного фонда оплаты труда устанавливаются следующие виды выплаты стимулирующего характера:</w:t>
      </w:r>
    </w:p>
    <w:p w:rsidR="00136EF5" w:rsidRPr="0007378C" w:rsidRDefault="00136EF5" w:rsidP="00136EF5">
      <w:pPr>
        <w:ind w:firstLine="540"/>
        <w:rPr>
          <w:sz w:val="24"/>
          <w:szCs w:val="24"/>
        </w:rPr>
      </w:pPr>
      <w:r w:rsidRPr="0007378C">
        <w:rPr>
          <w:sz w:val="24"/>
          <w:szCs w:val="24"/>
        </w:rPr>
        <w:t>-выплаты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за качество выполняемых работ;</w:t>
      </w:r>
    </w:p>
    <w:p w:rsidR="00136EF5" w:rsidRPr="0007378C" w:rsidRDefault="00136EF5" w:rsidP="00136EF5">
      <w:pPr>
        <w:ind w:firstLine="540"/>
        <w:rPr>
          <w:sz w:val="24"/>
          <w:szCs w:val="24"/>
        </w:rPr>
      </w:pPr>
      <w:r w:rsidRPr="0007378C">
        <w:rPr>
          <w:sz w:val="24"/>
          <w:szCs w:val="24"/>
        </w:rPr>
        <w:t>- персональные выплаты (</w:t>
      </w:r>
      <w:r w:rsidRPr="0007378C">
        <w:rPr>
          <w:i/>
          <w:sz w:val="24"/>
          <w:szCs w:val="24"/>
        </w:rPr>
        <w:t>пр</w:t>
      </w:r>
      <w:r w:rsidR="00F268AD">
        <w:rPr>
          <w:i/>
          <w:sz w:val="24"/>
          <w:szCs w:val="24"/>
        </w:rPr>
        <w:t>иложение №4</w:t>
      </w:r>
      <w:r w:rsidRPr="0007378C">
        <w:rPr>
          <w:i/>
          <w:sz w:val="24"/>
          <w:szCs w:val="24"/>
        </w:rPr>
        <w:t>)</w:t>
      </w:r>
    </w:p>
    <w:p w:rsidR="00136EF5" w:rsidRPr="0007378C" w:rsidRDefault="00136EF5" w:rsidP="00136EF5">
      <w:pPr>
        <w:ind w:firstLine="540"/>
        <w:rPr>
          <w:sz w:val="24"/>
          <w:szCs w:val="24"/>
        </w:rPr>
      </w:pPr>
      <w:r w:rsidRPr="0007378C">
        <w:rPr>
          <w:sz w:val="24"/>
          <w:szCs w:val="24"/>
        </w:rPr>
        <w:t>- выплаты по итогам работы</w:t>
      </w:r>
      <w:r w:rsidRPr="0007378C">
        <w:rPr>
          <w:i/>
          <w:sz w:val="24"/>
          <w:szCs w:val="24"/>
        </w:rPr>
        <w:t>.</w:t>
      </w:r>
    </w:p>
    <w:p w:rsidR="00136EF5" w:rsidRPr="0007378C" w:rsidRDefault="00136EF5" w:rsidP="00136EF5">
      <w:pPr>
        <w:ind w:firstLine="540"/>
        <w:rPr>
          <w:sz w:val="24"/>
          <w:szCs w:val="24"/>
        </w:rPr>
      </w:pPr>
      <w:r>
        <w:rPr>
          <w:sz w:val="24"/>
          <w:szCs w:val="24"/>
        </w:rPr>
        <w:t>7</w:t>
      </w:r>
      <w:r w:rsidRPr="0007378C">
        <w:rPr>
          <w:sz w:val="24"/>
          <w:szCs w:val="24"/>
        </w:rPr>
        <w:t xml:space="preserve">.12. Виды выплат стимулирующего характера, размер и условия их осуществления, критерии оценки результативности и качества деятельности учреждений для руководителей, заместителей и главных бухгалтеров образовательных учреждений устанавливаются согласно </w:t>
      </w:r>
      <w:r w:rsidRPr="0007378C">
        <w:rPr>
          <w:i/>
          <w:sz w:val="24"/>
          <w:szCs w:val="24"/>
        </w:rPr>
        <w:t xml:space="preserve">приложению № </w:t>
      </w:r>
      <w:r>
        <w:rPr>
          <w:i/>
          <w:sz w:val="24"/>
          <w:szCs w:val="24"/>
        </w:rPr>
        <w:t>3</w:t>
      </w:r>
      <w:r w:rsidRPr="0007378C">
        <w:rPr>
          <w:sz w:val="24"/>
          <w:szCs w:val="24"/>
        </w:rPr>
        <w:t xml:space="preserve"> к настоящему Положению. </w:t>
      </w:r>
    </w:p>
    <w:p w:rsidR="00136EF5" w:rsidRPr="0007378C" w:rsidRDefault="00136EF5" w:rsidP="00136EF5">
      <w:pPr>
        <w:ind w:firstLine="567"/>
        <w:rPr>
          <w:sz w:val="24"/>
          <w:szCs w:val="24"/>
        </w:rPr>
      </w:pPr>
      <w:bookmarkStart w:id="0" w:name="Par635"/>
      <w:bookmarkEnd w:id="0"/>
      <w:r>
        <w:rPr>
          <w:sz w:val="24"/>
          <w:szCs w:val="24"/>
        </w:rPr>
        <w:t>7</w:t>
      </w:r>
      <w:r w:rsidRPr="0007378C">
        <w:rPr>
          <w:sz w:val="24"/>
          <w:szCs w:val="24"/>
        </w:rPr>
        <w:t xml:space="preserve">.13. Размер выплат по итогам работы руководителям учреждений, их заместителям и главным бухгалтерам учреждений выплачивается по итогам работы за финансовый год и учебный год устанавливаются согласно </w:t>
      </w:r>
      <w:r w:rsidRPr="0007378C">
        <w:rPr>
          <w:i/>
          <w:sz w:val="24"/>
          <w:szCs w:val="24"/>
        </w:rPr>
        <w:t xml:space="preserve">приложению № </w:t>
      </w:r>
      <w:r>
        <w:rPr>
          <w:i/>
          <w:sz w:val="24"/>
          <w:szCs w:val="24"/>
        </w:rPr>
        <w:t>5</w:t>
      </w:r>
      <w:r w:rsidRPr="0007378C">
        <w:rPr>
          <w:sz w:val="24"/>
          <w:szCs w:val="24"/>
        </w:rPr>
        <w:t xml:space="preserve"> к настоящему Положению.</w:t>
      </w:r>
    </w:p>
    <w:p w:rsidR="00136EF5" w:rsidRPr="0007378C" w:rsidRDefault="00136EF5" w:rsidP="00136EF5">
      <w:pPr>
        <w:ind w:firstLine="540"/>
        <w:rPr>
          <w:sz w:val="24"/>
          <w:szCs w:val="24"/>
        </w:rPr>
      </w:pPr>
      <w:r>
        <w:rPr>
          <w:sz w:val="24"/>
          <w:szCs w:val="24"/>
        </w:rPr>
        <w:t>7</w:t>
      </w:r>
      <w:r w:rsidRPr="0007378C">
        <w:rPr>
          <w:sz w:val="24"/>
          <w:szCs w:val="24"/>
        </w:rPr>
        <w:t>.14. Заместителям руководителя и главным бухгалтерам сроки установления и размер стимулирующих выплат устанавливаются приказом руководителя соответствующего учреждения.</w:t>
      </w:r>
    </w:p>
    <w:p w:rsidR="00136EF5" w:rsidRPr="0007378C" w:rsidRDefault="00136EF5" w:rsidP="00136EF5">
      <w:pPr>
        <w:rPr>
          <w:sz w:val="24"/>
          <w:szCs w:val="24"/>
        </w:rPr>
      </w:pPr>
      <w:r>
        <w:rPr>
          <w:sz w:val="24"/>
          <w:szCs w:val="24"/>
        </w:rPr>
        <w:t>7</w:t>
      </w:r>
      <w:r w:rsidRPr="0007378C">
        <w:rPr>
          <w:sz w:val="24"/>
          <w:szCs w:val="24"/>
        </w:rPr>
        <w:t>.15. Руководителям учреждений, их заместителям и главным бухгалтерам в пределах утвержденного фонда оплаты труда осуществляется выплата единовременной материальной помощи по основаниям и в размере, предусмотренным пунктом 5.2 и пунктом 5.3 раздела V настоящего Положения.</w:t>
      </w:r>
    </w:p>
    <w:p w:rsidR="00136EF5" w:rsidRPr="0007378C" w:rsidRDefault="00136EF5" w:rsidP="00136EF5">
      <w:pPr>
        <w:rPr>
          <w:sz w:val="24"/>
          <w:szCs w:val="24"/>
        </w:rPr>
      </w:pPr>
      <w:r>
        <w:rPr>
          <w:sz w:val="24"/>
          <w:szCs w:val="24"/>
        </w:rPr>
        <w:t>7</w:t>
      </w:r>
      <w:r w:rsidRPr="0007378C">
        <w:rPr>
          <w:sz w:val="24"/>
          <w:szCs w:val="24"/>
        </w:rPr>
        <w:t>.16. Выплата единовременной материальной помощи заместителям руководителя и главным бухгалтерам учреждения производится на основании приказа руководителя учреждения, а руководителю учреждения - на основании приказа УО администрации   Богучанского района, в пределах утвержденного фонда оплаты труда учреждения.</w:t>
      </w:r>
    </w:p>
    <w:p w:rsidR="002860F5" w:rsidRDefault="002860F5"/>
    <w:sectPr w:rsidR="002860F5" w:rsidSect="002860F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444D" w:rsidRDefault="00D1444D" w:rsidP="00136EF5">
      <w:r>
        <w:separator/>
      </w:r>
    </w:p>
  </w:endnote>
  <w:endnote w:type="continuationSeparator" w:id="1">
    <w:p w:rsidR="00D1444D" w:rsidRDefault="00D1444D" w:rsidP="00136E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444D" w:rsidRDefault="00D1444D" w:rsidP="00136EF5">
      <w:r>
        <w:separator/>
      </w:r>
    </w:p>
  </w:footnote>
  <w:footnote w:type="continuationSeparator" w:id="1">
    <w:p w:rsidR="00D1444D" w:rsidRDefault="00D1444D" w:rsidP="00136E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footnotePr>
    <w:footnote w:id="0"/>
    <w:footnote w:id="1"/>
  </w:footnotePr>
  <w:endnotePr>
    <w:endnote w:id="0"/>
    <w:endnote w:id="1"/>
  </w:endnotePr>
  <w:compat/>
  <w:rsids>
    <w:rsidRoot w:val="00136EF5"/>
    <w:rsid w:val="00000C65"/>
    <w:rsid w:val="00002B20"/>
    <w:rsid w:val="0000350E"/>
    <w:rsid w:val="00011FAD"/>
    <w:rsid w:val="000142FC"/>
    <w:rsid w:val="000168B5"/>
    <w:rsid w:val="000173DD"/>
    <w:rsid w:val="000245EB"/>
    <w:rsid w:val="00024EC5"/>
    <w:rsid w:val="000258D3"/>
    <w:rsid w:val="00026D5F"/>
    <w:rsid w:val="000325FE"/>
    <w:rsid w:val="00036926"/>
    <w:rsid w:val="00043DB3"/>
    <w:rsid w:val="00044E70"/>
    <w:rsid w:val="0005163B"/>
    <w:rsid w:val="000561BD"/>
    <w:rsid w:val="00062FF8"/>
    <w:rsid w:val="000647F6"/>
    <w:rsid w:val="00066D5A"/>
    <w:rsid w:val="00072C57"/>
    <w:rsid w:val="00072D13"/>
    <w:rsid w:val="00073E1B"/>
    <w:rsid w:val="00082106"/>
    <w:rsid w:val="000847B2"/>
    <w:rsid w:val="00085845"/>
    <w:rsid w:val="000929C5"/>
    <w:rsid w:val="00093ED7"/>
    <w:rsid w:val="000A0754"/>
    <w:rsid w:val="000A203E"/>
    <w:rsid w:val="000A22AC"/>
    <w:rsid w:val="000B2761"/>
    <w:rsid w:val="000C29E9"/>
    <w:rsid w:val="000C30CE"/>
    <w:rsid w:val="000C3F6D"/>
    <w:rsid w:val="000C5DED"/>
    <w:rsid w:val="000C5E98"/>
    <w:rsid w:val="000D463D"/>
    <w:rsid w:val="000D560A"/>
    <w:rsid w:val="000D61A9"/>
    <w:rsid w:val="000D6806"/>
    <w:rsid w:val="000E1061"/>
    <w:rsid w:val="000E1DF3"/>
    <w:rsid w:val="000F125E"/>
    <w:rsid w:val="000F5E7D"/>
    <w:rsid w:val="00103A28"/>
    <w:rsid w:val="00106837"/>
    <w:rsid w:val="001070AA"/>
    <w:rsid w:val="00112DD0"/>
    <w:rsid w:val="00120078"/>
    <w:rsid w:val="00123584"/>
    <w:rsid w:val="00124D62"/>
    <w:rsid w:val="001252A8"/>
    <w:rsid w:val="00126697"/>
    <w:rsid w:val="00126926"/>
    <w:rsid w:val="00130FF6"/>
    <w:rsid w:val="00134756"/>
    <w:rsid w:val="00136EF5"/>
    <w:rsid w:val="001413D4"/>
    <w:rsid w:val="00145C19"/>
    <w:rsid w:val="00146115"/>
    <w:rsid w:val="00157B2E"/>
    <w:rsid w:val="00163608"/>
    <w:rsid w:val="0016750E"/>
    <w:rsid w:val="00170856"/>
    <w:rsid w:val="00172787"/>
    <w:rsid w:val="001775D8"/>
    <w:rsid w:val="00186034"/>
    <w:rsid w:val="001877F6"/>
    <w:rsid w:val="0019124B"/>
    <w:rsid w:val="00193AB6"/>
    <w:rsid w:val="00194B0C"/>
    <w:rsid w:val="00195924"/>
    <w:rsid w:val="001970AF"/>
    <w:rsid w:val="001A20B9"/>
    <w:rsid w:val="001A4EDE"/>
    <w:rsid w:val="001B19C1"/>
    <w:rsid w:val="001B3878"/>
    <w:rsid w:val="001B49B5"/>
    <w:rsid w:val="001C1EEB"/>
    <w:rsid w:val="001C24BA"/>
    <w:rsid w:val="001C38CD"/>
    <w:rsid w:val="001C56A4"/>
    <w:rsid w:val="001D0259"/>
    <w:rsid w:val="001D23EC"/>
    <w:rsid w:val="001D6200"/>
    <w:rsid w:val="001E033F"/>
    <w:rsid w:val="001E4D64"/>
    <w:rsid w:val="001E7D17"/>
    <w:rsid w:val="001F43D5"/>
    <w:rsid w:val="001F4776"/>
    <w:rsid w:val="001F764E"/>
    <w:rsid w:val="00200C59"/>
    <w:rsid w:val="00207D98"/>
    <w:rsid w:val="0021408E"/>
    <w:rsid w:val="00214892"/>
    <w:rsid w:val="00215B5F"/>
    <w:rsid w:val="002174C5"/>
    <w:rsid w:val="00217941"/>
    <w:rsid w:val="00217F93"/>
    <w:rsid w:val="0022358F"/>
    <w:rsid w:val="00225D59"/>
    <w:rsid w:val="00231C7F"/>
    <w:rsid w:val="00234197"/>
    <w:rsid w:val="00234470"/>
    <w:rsid w:val="00234A90"/>
    <w:rsid w:val="002404C2"/>
    <w:rsid w:val="00245FC4"/>
    <w:rsid w:val="00246132"/>
    <w:rsid w:val="0025041F"/>
    <w:rsid w:val="002518C6"/>
    <w:rsid w:val="0025466F"/>
    <w:rsid w:val="00260BD3"/>
    <w:rsid w:val="002610E5"/>
    <w:rsid w:val="00265390"/>
    <w:rsid w:val="0027042D"/>
    <w:rsid w:val="002718F5"/>
    <w:rsid w:val="00276D66"/>
    <w:rsid w:val="002860F5"/>
    <w:rsid w:val="00286FEE"/>
    <w:rsid w:val="00291E0C"/>
    <w:rsid w:val="002965BC"/>
    <w:rsid w:val="002A0CB1"/>
    <w:rsid w:val="002A3B9E"/>
    <w:rsid w:val="002A4D4B"/>
    <w:rsid w:val="002A4D95"/>
    <w:rsid w:val="002A61AD"/>
    <w:rsid w:val="002A6A65"/>
    <w:rsid w:val="002B09E9"/>
    <w:rsid w:val="002B1351"/>
    <w:rsid w:val="002B4D71"/>
    <w:rsid w:val="002B5F93"/>
    <w:rsid w:val="002C292D"/>
    <w:rsid w:val="002C2CFD"/>
    <w:rsid w:val="002C5596"/>
    <w:rsid w:val="002C5C2F"/>
    <w:rsid w:val="002C79D6"/>
    <w:rsid w:val="002D1974"/>
    <w:rsid w:val="002E4CFA"/>
    <w:rsid w:val="002E7BCA"/>
    <w:rsid w:val="002F094C"/>
    <w:rsid w:val="002F3CF8"/>
    <w:rsid w:val="002F5A33"/>
    <w:rsid w:val="002F6638"/>
    <w:rsid w:val="00310D5F"/>
    <w:rsid w:val="00311E4A"/>
    <w:rsid w:val="00311F69"/>
    <w:rsid w:val="003137E7"/>
    <w:rsid w:val="00320561"/>
    <w:rsid w:val="00320F9E"/>
    <w:rsid w:val="0032520B"/>
    <w:rsid w:val="00331D2D"/>
    <w:rsid w:val="00331E39"/>
    <w:rsid w:val="003328E3"/>
    <w:rsid w:val="00332DE8"/>
    <w:rsid w:val="003358FC"/>
    <w:rsid w:val="00337E75"/>
    <w:rsid w:val="00341AC1"/>
    <w:rsid w:val="00346BF9"/>
    <w:rsid w:val="0035198A"/>
    <w:rsid w:val="00356754"/>
    <w:rsid w:val="0035717D"/>
    <w:rsid w:val="00362512"/>
    <w:rsid w:val="0036408F"/>
    <w:rsid w:val="00367FF5"/>
    <w:rsid w:val="003723D0"/>
    <w:rsid w:val="0037675D"/>
    <w:rsid w:val="00384C13"/>
    <w:rsid w:val="003878D4"/>
    <w:rsid w:val="003A0B27"/>
    <w:rsid w:val="003A10A3"/>
    <w:rsid w:val="003A58DB"/>
    <w:rsid w:val="003B0057"/>
    <w:rsid w:val="003C0796"/>
    <w:rsid w:val="003C0840"/>
    <w:rsid w:val="003C1A1F"/>
    <w:rsid w:val="003E4000"/>
    <w:rsid w:val="003E5644"/>
    <w:rsid w:val="003F044D"/>
    <w:rsid w:val="003F2946"/>
    <w:rsid w:val="00400FD0"/>
    <w:rsid w:val="00404115"/>
    <w:rsid w:val="00406657"/>
    <w:rsid w:val="00410EEF"/>
    <w:rsid w:val="0041229B"/>
    <w:rsid w:val="00416A1D"/>
    <w:rsid w:val="00421BE5"/>
    <w:rsid w:val="00423890"/>
    <w:rsid w:val="00424F6A"/>
    <w:rsid w:val="004251C7"/>
    <w:rsid w:val="00431FD7"/>
    <w:rsid w:val="00437809"/>
    <w:rsid w:val="00441B04"/>
    <w:rsid w:val="0044669E"/>
    <w:rsid w:val="00447802"/>
    <w:rsid w:val="0045007A"/>
    <w:rsid w:val="004500A1"/>
    <w:rsid w:val="00453115"/>
    <w:rsid w:val="004553BA"/>
    <w:rsid w:val="00460F85"/>
    <w:rsid w:val="0046350D"/>
    <w:rsid w:val="00463878"/>
    <w:rsid w:val="004639F8"/>
    <w:rsid w:val="00465CF7"/>
    <w:rsid w:val="004700DB"/>
    <w:rsid w:val="00473AEC"/>
    <w:rsid w:val="00476080"/>
    <w:rsid w:val="00476273"/>
    <w:rsid w:val="0048069F"/>
    <w:rsid w:val="004832D9"/>
    <w:rsid w:val="004838FB"/>
    <w:rsid w:val="00484231"/>
    <w:rsid w:val="00487CA4"/>
    <w:rsid w:val="00492704"/>
    <w:rsid w:val="00493FA3"/>
    <w:rsid w:val="0049504D"/>
    <w:rsid w:val="00496C02"/>
    <w:rsid w:val="00497CC5"/>
    <w:rsid w:val="004A039F"/>
    <w:rsid w:val="004A1ADB"/>
    <w:rsid w:val="004A29D7"/>
    <w:rsid w:val="004A2D5C"/>
    <w:rsid w:val="004A3879"/>
    <w:rsid w:val="004A69BD"/>
    <w:rsid w:val="004B0171"/>
    <w:rsid w:val="004B332B"/>
    <w:rsid w:val="004B44B2"/>
    <w:rsid w:val="004B496E"/>
    <w:rsid w:val="004B53A5"/>
    <w:rsid w:val="004B5932"/>
    <w:rsid w:val="004C0550"/>
    <w:rsid w:val="004D030F"/>
    <w:rsid w:val="004D0FBC"/>
    <w:rsid w:val="004D2933"/>
    <w:rsid w:val="004D6D85"/>
    <w:rsid w:val="004E0598"/>
    <w:rsid w:val="004E240B"/>
    <w:rsid w:val="004E2A68"/>
    <w:rsid w:val="004F0875"/>
    <w:rsid w:val="004F2C10"/>
    <w:rsid w:val="004F5B0B"/>
    <w:rsid w:val="00502835"/>
    <w:rsid w:val="0050470C"/>
    <w:rsid w:val="00505EE4"/>
    <w:rsid w:val="00512B67"/>
    <w:rsid w:val="00517F00"/>
    <w:rsid w:val="00521A37"/>
    <w:rsid w:val="00521AE1"/>
    <w:rsid w:val="005230C7"/>
    <w:rsid w:val="00524A76"/>
    <w:rsid w:val="0052596D"/>
    <w:rsid w:val="005315EF"/>
    <w:rsid w:val="0053211E"/>
    <w:rsid w:val="0053618A"/>
    <w:rsid w:val="00540651"/>
    <w:rsid w:val="00545D0A"/>
    <w:rsid w:val="005464E4"/>
    <w:rsid w:val="00550DB8"/>
    <w:rsid w:val="00560B9D"/>
    <w:rsid w:val="005676E3"/>
    <w:rsid w:val="0057028A"/>
    <w:rsid w:val="00573F2D"/>
    <w:rsid w:val="00581BE4"/>
    <w:rsid w:val="00590261"/>
    <w:rsid w:val="00590649"/>
    <w:rsid w:val="005937BE"/>
    <w:rsid w:val="00594578"/>
    <w:rsid w:val="00597BFC"/>
    <w:rsid w:val="005A250F"/>
    <w:rsid w:val="005B0143"/>
    <w:rsid w:val="005B6818"/>
    <w:rsid w:val="005C23EC"/>
    <w:rsid w:val="005C3628"/>
    <w:rsid w:val="005D10C0"/>
    <w:rsid w:val="005D2D5F"/>
    <w:rsid w:val="005E411F"/>
    <w:rsid w:val="005E568C"/>
    <w:rsid w:val="005E72C5"/>
    <w:rsid w:val="005E786B"/>
    <w:rsid w:val="005E7E66"/>
    <w:rsid w:val="005F390F"/>
    <w:rsid w:val="005F3F55"/>
    <w:rsid w:val="005F5131"/>
    <w:rsid w:val="00600BD9"/>
    <w:rsid w:val="00610F13"/>
    <w:rsid w:val="00611D44"/>
    <w:rsid w:val="00613E7E"/>
    <w:rsid w:val="0061601C"/>
    <w:rsid w:val="006214DF"/>
    <w:rsid w:val="00622FF6"/>
    <w:rsid w:val="0062571B"/>
    <w:rsid w:val="00626C7D"/>
    <w:rsid w:val="00630486"/>
    <w:rsid w:val="00631450"/>
    <w:rsid w:val="00632464"/>
    <w:rsid w:val="00632715"/>
    <w:rsid w:val="00633DE1"/>
    <w:rsid w:val="00633E6B"/>
    <w:rsid w:val="0063438B"/>
    <w:rsid w:val="00635AA7"/>
    <w:rsid w:val="00635AB1"/>
    <w:rsid w:val="0063610D"/>
    <w:rsid w:val="0065435D"/>
    <w:rsid w:val="00662176"/>
    <w:rsid w:val="00663BE1"/>
    <w:rsid w:val="00664420"/>
    <w:rsid w:val="00665D94"/>
    <w:rsid w:val="006726ED"/>
    <w:rsid w:val="00673580"/>
    <w:rsid w:val="006759EC"/>
    <w:rsid w:val="00681D85"/>
    <w:rsid w:val="0068466C"/>
    <w:rsid w:val="0068573D"/>
    <w:rsid w:val="00696ECC"/>
    <w:rsid w:val="006A7855"/>
    <w:rsid w:val="006B2674"/>
    <w:rsid w:val="006B4B6E"/>
    <w:rsid w:val="006B5FBE"/>
    <w:rsid w:val="006C527B"/>
    <w:rsid w:val="006C563C"/>
    <w:rsid w:val="006D54CB"/>
    <w:rsid w:val="006E1114"/>
    <w:rsid w:val="006E6697"/>
    <w:rsid w:val="006F62BF"/>
    <w:rsid w:val="007003B9"/>
    <w:rsid w:val="00701B83"/>
    <w:rsid w:val="007135D6"/>
    <w:rsid w:val="00713BD5"/>
    <w:rsid w:val="00716B8B"/>
    <w:rsid w:val="00716E9B"/>
    <w:rsid w:val="007170BB"/>
    <w:rsid w:val="007216E3"/>
    <w:rsid w:val="00722FED"/>
    <w:rsid w:val="00724B1D"/>
    <w:rsid w:val="00726BA1"/>
    <w:rsid w:val="00730997"/>
    <w:rsid w:val="007346BA"/>
    <w:rsid w:val="00737B32"/>
    <w:rsid w:val="00742178"/>
    <w:rsid w:val="007421AA"/>
    <w:rsid w:val="00743153"/>
    <w:rsid w:val="00744B41"/>
    <w:rsid w:val="007464FE"/>
    <w:rsid w:val="00747CAB"/>
    <w:rsid w:val="00756BFB"/>
    <w:rsid w:val="00760347"/>
    <w:rsid w:val="00760DAA"/>
    <w:rsid w:val="007622C9"/>
    <w:rsid w:val="0076305B"/>
    <w:rsid w:val="00770019"/>
    <w:rsid w:val="007725A3"/>
    <w:rsid w:val="00773F75"/>
    <w:rsid w:val="00776237"/>
    <w:rsid w:val="00777416"/>
    <w:rsid w:val="00777AA5"/>
    <w:rsid w:val="00780054"/>
    <w:rsid w:val="00783255"/>
    <w:rsid w:val="00790AEB"/>
    <w:rsid w:val="00790EC0"/>
    <w:rsid w:val="007910D2"/>
    <w:rsid w:val="00792153"/>
    <w:rsid w:val="00792885"/>
    <w:rsid w:val="007928F4"/>
    <w:rsid w:val="00795B73"/>
    <w:rsid w:val="007A1F5E"/>
    <w:rsid w:val="007A4ED9"/>
    <w:rsid w:val="007A5C7A"/>
    <w:rsid w:val="007A6054"/>
    <w:rsid w:val="007B0EE2"/>
    <w:rsid w:val="007B1E1A"/>
    <w:rsid w:val="007B2636"/>
    <w:rsid w:val="007B3ED9"/>
    <w:rsid w:val="007B63FC"/>
    <w:rsid w:val="007B70C7"/>
    <w:rsid w:val="007C2DAD"/>
    <w:rsid w:val="007C6DC6"/>
    <w:rsid w:val="007C7CC6"/>
    <w:rsid w:val="007D2297"/>
    <w:rsid w:val="007D7F9D"/>
    <w:rsid w:val="007E26F7"/>
    <w:rsid w:val="007E31B0"/>
    <w:rsid w:val="007E66BE"/>
    <w:rsid w:val="007F004E"/>
    <w:rsid w:val="007F2333"/>
    <w:rsid w:val="007F2F07"/>
    <w:rsid w:val="00800987"/>
    <w:rsid w:val="008014C9"/>
    <w:rsid w:val="00805C45"/>
    <w:rsid w:val="00805EEC"/>
    <w:rsid w:val="00806181"/>
    <w:rsid w:val="008153F0"/>
    <w:rsid w:val="00833505"/>
    <w:rsid w:val="008351C1"/>
    <w:rsid w:val="00835A2A"/>
    <w:rsid w:val="008504E2"/>
    <w:rsid w:val="00855454"/>
    <w:rsid w:val="00856AE9"/>
    <w:rsid w:val="00856DDA"/>
    <w:rsid w:val="00861229"/>
    <w:rsid w:val="00861275"/>
    <w:rsid w:val="00865EB3"/>
    <w:rsid w:val="008666D5"/>
    <w:rsid w:val="00871F5A"/>
    <w:rsid w:val="008725E6"/>
    <w:rsid w:val="00880C2F"/>
    <w:rsid w:val="00881527"/>
    <w:rsid w:val="00883368"/>
    <w:rsid w:val="00883EC4"/>
    <w:rsid w:val="0088738F"/>
    <w:rsid w:val="00890849"/>
    <w:rsid w:val="00894128"/>
    <w:rsid w:val="00895BD4"/>
    <w:rsid w:val="00896F0A"/>
    <w:rsid w:val="00897A81"/>
    <w:rsid w:val="008A389F"/>
    <w:rsid w:val="008A5EC2"/>
    <w:rsid w:val="008B1E76"/>
    <w:rsid w:val="008B3EAC"/>
    <w:rsid w:val="008B5F34"/>
    <w:rsid w:val="008C0739"/>
    <w:rsid w:val="008C2246"/>
    <w:rsid w:val="008C2504"/>
    <w:rsid w:val="008C4E68"/>
    <w:rsid w:val="008C54CC"/>
    <w:rsid w:val="008C694A"/>
    <w:rsid w:val="008C6952"/>
    <w:rsid w:val="008D15E1"/>
    <w:rsid w:val="008E1EFB"/>
    <w:rsid w:val="008E3E04"/>
    <w:rsid w:val="008E45DE"/>
    <w:rsid w:val="008E4F23"/>
    <w:rsid w:val="008E52A5"/>
    <w:rsid w:val="008E7840"/>
    <w:rsid w:val="008F43D9"/>
    <w:rsid w:val="008F512B"/>
    <w:rsid w:val="00911BBC"/>
    <w:rsid w:val="00914016"/>
    <w:rsid w:val="00916F8C"/>
    <w:rsid w:val="00922177"/>
    <w:rsid w:val="00924DFC"/>
    <w:rsid w:val="00931AC7"/>
    <w:rsid w:val="0093331C"/>
    <w:rsid w:val="00942772"/>
    <w:rsid w:val="00942EA2"/>
    <w:rsid w:val="00953B1E"/>
    <w:rsid w:val="009543E3"/>
    <w:rsid w:val="009566BA"/>
    <w:rsid w:val="00956B62"/>
    <w:rsid w:val="0096192C"/>
    <w:rsid w:val="00975882"/>
    <w:rsid w:val="00977687"/>
    <w:rsid w:val="00980484"/>
    <w:rsid w:val="00984110"/>
    <w:rsid w:val="009846E1"/>
    <w:rsid w:val="009862F5"/>
    <w:rsid w:val="0098665A"/>
    <w:rsid w:val="00986843"/>
    <w:rsid w:val="00987C51"/>
    <w:rsid w:val="009946C1"/>
    <w:rsid w:val="0099517A"/>
    <w:rsid w:val="009A5304"/>
    <w:rsid w:val="009A6376"/>
    <w:rsid w:val="009B50F0"/>
    <w:rsid w:val="009B5863"/>
    <w:rsid w:val="009B73C5"/>
    <w:rsid w:val="009B7D15"/>
    <w:rsid w:val="009C2809"/>
    <w:rsid w:val="009C31BA"/>
    <w:rsid w:val="009C32B2"/>
    <w:rsid w:val="009C3C7F"/>
    <w:rsid w:val="009C40FD"/>
    <w:rsid w:val="009C679B"/>
    <w:rsid w:val="009D311A"/>
    <w:rsid w:val="009E059E"/>
    <w:rsid w:val="009E3802"/>
    <w:rsid w:val="009E4835"/>
    <w:rsid w:val="009F0169"/>
    <w:rsid w:val="00A0260C"/>
    <w:rsid w:val="00A03759"/>
    <w:rsid w:val="00A117B2"/>
    <w:rsid w:val="00A1390F"/>
    <w:rsid w:val="00A14B6F"/>
    <w:rsid w:val="00A15DFD"/>
    <w:rsid w:val="00A21864"/>
    <w:rsid w:val="00A21A14"/>
    <w:rsid w:val="00A25A05"/>
    <w:rsid w:val="00A3026A"/>
    <w:rsid w:val="00A32A05"/>
    <w:rsid w:val="00A37FA0"/>
    <w:rsid w:val="00A41FDA"/>
    <w:rsid w:val="00A44E51"/>
    <w:rsid w:val="00A500D9"/>
    <w:rsid w:val="00A50778"/>
    <w:rsid w:val="00A53FE8"/>
    <w:rsid w:val="00A55C89"/>
    <w:rsid w:val="00A55E8F"/>
    <w:rsid w:val="00A56257"/>
    <w:rsid w:val="00A56DF6"/>
    <w:rsid w:val="00A634C6"/>
    <w:rsid w:val="00A82344"/>
    <w:rsid w:val="00A83EC9"/>
    <w:rsid w:val="00A85E52"/>
    <w:rsid w:val="00A877B4"/>
    <w:rsid w:val="00AA1095"/>
    <w:rsid w:val="00AA2FCC"/>
    <w:rsid w:val="00AA5858"/>
    <w:rsid w:val="00AA6986"/>
    <w:rsid w:val="00AB16BB"/>
    <w:rsid w:val="00AC0C31"/>
    <w:rsid w:val="00AC43D2"/>
    <w:rsid w:val="00AD0F84"/>
    <w:rsid w:val="00AD129A"/>
    <w:rsid w:val="00AD3AFE"/>
    <w:rsid w:val="00AD5386"/>
    <w:rsid w:val="00AD5DF3"/>
    <w:rsid w:val="00AD7B04"/>
    <w:rsid w:val="00AE31CC"/>
    <w:rsid w:val="00AF1EE9"/>
    <w:rsid w:val="00AF3323"/>
    <w:rsid w:val="00AF377E"/>
    <w:rsid w:val="00AF5AF7"/>
    <w:rsid w:val="00B03B0B"/>
    <w:rsid w:val="00B119AE"/>
    <w:rsid w:val="00B13FF3"/>
    <w:rsid w:val="00B14E88"/>
    <w:rsid w:val="00B155D8"/>
    <w:rsid w:val="00B16560"/>
    <w:rsid w:val="00B20DF0"/>
    <w:rsid w:val="00B213F0"/>
    <w:rsid w:val="00B22657"/>
    <w:rsid w:val="00B2650B"/>
    <w:rsid w:val="00B26FB0"/>
    <w:rsid w:val="00B27239"/>
    <w:rsid w:val="00B326D4"/>
    <w:rsid w:val="00B358B1"/>
    <w:rsid w:val="00B41A4C"/>
    <w:rsid w:val="00B464F2"/>
    <w:rsid w:val="00B51F5B"/>
    <w:rsid w:val="00B53E6A"/>
    <w:rsid w:val="00B55CE6"/>
    <w:rsid w:val="00B6281A"/>
    <w:rsid w:val="00B63277"/>
    <w:rsid w:val="00B661B9"/>
    <w:rsid w:val="00B66701"/>
    <w:rsid w:val="00B67703"/>
    <w:rsid w:val="00B709D7"/>
    <w:rsid w:val="00B85538"/>
    <w:rsid w:val="00B91BFA"/>
    <w:rsid w:val="00B943D9"/>
    <w:rsid w:val="00B94931"/>
    <w:rsid w:val="00B96098"/>
    <w:rsid w:val="00BA13EE"/>
    <w:rsid w:val="00BA39B5"/>
    <w:rsid w:val="00BA4432"/>
    <w:rsid w:val="00BA7153"/>
    <w:rsid w:val="00BC0D1A"/>
    <w:rsid w:val="00BC225E"/>
    <w:rsid w:val="00BC2FCB"/>
    <w:rsid w:val="00BC3FA8"/>
    <w:rsid w:val="00BC6D1B"/>
    <w:rsid w:val="00BD4EC3"/>
    <w:rsid w:val="00BD52C5"/>
    <w:rsid w:val="00BD7516"/>
    <w:rsid w:val="00BD7787"/>
    <w:rsid w:val="00BE4AC9"/>
    <w:rsid w:val="00BE6C0B"/>
    <w:rsid w:val="00BE756A"/>
    <w:rsid w:val="00BF24D5"/>
    <w:rsid w:val="00BF4C4A"/>
    <w:rsid w:val="00C01A5C"/>
    <w:rsid w:val="00C01E6C"/>
    <w:rsid w:val="00C04BF1"/>
    <w:rsid w:val="00C062CA"/>
    <w:rsid w:val="00C322BD"/>
    <w:rsid w:val="00C34A4D"/>
    <w:rsid w:val="00C34CE9"/>
    <w:rsid w:val="00C367BB"/>
    <w:rsid w:val="00C40D74"/>
    <w:rsid w:val="00C40E4D"/>
    <w:rsid w:val="00C41D19"/>
    <w:rsid w:val="00C470B1"/>
    <w:rsid w:val="00C53363"/>
    <w:rsid w:val="00C602BB"/>
    <w:rsid w:val="00C61C33"/>
    <w:rsid w:val="00C63F75"/>
    <w:rsid w:val="00C64E84"/>
    <w:rsid w:val="00C703BF"/>
    <w:rsid w:val="00C72BF1"/>
    <w:rsid w:val="00C81EEA"/>
    <w:rsid w:val="00C839C5"/>
    <w:rsid w:val="00C87AF4"/>
    <w:rsid w:val="00C87D9D"/>
    <w:rsid w:val="00C87E11"/>
    <w:rsid w:val="00C87FC3"/>
    <w:rsid w:val="00C911E5"/>
    <w:rsid w:val="00C956B0"/>
    <w:rsid w:val="00C95A1B"/>
    <w:rsid w:val="00C971DB"/>
    <w:rsid w:val="00C9769A"/>
    <w:rsid w:val="00CA2CD2"/>
    <w:rsid w:val="00CB2638"/>
    <w:rsid w:val="00CB40A8"/>
    <w:rsid w:val="00CC1008"/>
    <w:rsid w:val="00CC298C"/>
    <w:rsid w:val="00CC2C9A"/>
    <w:rsid w:val="00CC5658"/>
    <w:rsid w:val="00CD016C"/>
    <w:rsid w:val="00CD2AE9"/>
    <w:rsid w:val="00CD717A"/>
    <w:rsid w:val="00CD7A70"/>
    <w:rsid w:val="00CE08D2"/>
    <w:rsid w:val="00CE3B2A"/>
    <w:rsid w:val="00CE7C3C"/>
    <w:rsid w:val="00CF49D7"/>
    <w:rsid w:val="00D075EC"/>
    <w:rsid w:val="00D13AB8"/>
    <w:rsid w:val="00D1444D"/>
    <w:rsid w:val="00D14B7F"/>
    <w:rsid w:val="00D1640F"/>
    <w:rsid w:val="00D16B69"/>
    <w:rsid w:val="00D21D3C"/>
    <w:rsid w:val="00D2255F"/>
    <w:rsid w:val="00D32641"/>
    <w:rsid w:val="00D36840"/>
    <w:rsid w:val="00D36B65"/>
    <w:rsid w:val="00D37980"/>
    <w:rsid w:val="00D44908"/>
    <w:rsid w:val="00D50631"/>
    <w:rsid w:val="00D53B52"/>
    <w:rsid w:val="00D61FF1"/>
    <w:rsid w:val="00D634D4"/>
    <w:rsid w:val="00D64514"/>
    <w:rsid w:val="00D66A70"/>
    <w:rsid w:val="00D67A49"/>
    <w:rsid w:val="00D706BB"/>
    <w:rsid w:val="00D72FD4"/>
    <w:rsid w:val="00D77343"/>
    <w:rsid w:val="00D81DF1"/>
    <w:rsid w:val="00D82356"/>
    <w:rsid w:val="00D8459C"/>
    <w:rsid w:val="00D85AA3"/>
    <w:rsid w:val="00D85C86"/>
    <w:rsid w:val="00D86BA3"/>
    <w:rsid w:val="00D9028C"/>
    <w:rsid w:val="00D90E1A"/>
    <w:rsid w:val="00D93D32"/>
    <w:rsid w:val="00DA255E"/>
    <w:rsid w:val="00DA5FD3"/>
    <w:rsid w:val="00DB1D36"/>
    <w:rsid w:val="00DB444C"/>
    <w:rsid w:val="00DB5869"/>
    <w:rsid w:val="00DB62D6"/>
    <w:rsid w:val="00DB6D6C"/>
    <w:rsid w:val="00DD201F"/>
    <w:rsid w:val="00DD3DCA"/>
    <w:rsid w:val="00DD49A0"/>
    <w:rsid w:val="00DD68B1"/>
    <w:rsid w:val="00DE5883"/>
    <w:rsid w:val="00DF2438"/>
    <w:rsid w:val="00DF2A72"/>
    <w:rsid w:val="00DF4DC6"/>
    <w:rsid w:val="00DF57B9"/>
    <w:rsid w:val="00DF62D1"/>
    <w:rsid w:val="00E0147B"/>
    <w:rsid w:val="00E03E90"/>
    <w:rsid w:val="00E044FC"/>
    <w:rsid w:val="00E05FB0"/>
    <w:rsid w:val="00E06607"/>
    <w:rsid w:val="00E1091B"/>
    <w:rsid w:val="00E10B10"/>
    <w:rsid w:val="00E1216D"/>
    <w:rsid w:val="00E12C8B"/>
    <w:rsid w:val="00E143C8"/>
    <w:rsid w:val="00E20D00"/>
    <w:rsid w:val="00E22DF4"/>
    <w:rsid w:val="00E249A2"/>
    <w:rsid w:val="00E26991"/>
    <w:rsid w:val="00E26FF6"/>
    <w:rsid w:val="00E30410"/>
    <w:rsid w:val="00E3647C"/>
    <w:rsid w:val="00E46687"/>
    <w:rsid w:val="00E4732D"/>
    <w:rsid w:val="00E53D09"/>
    <w:rsid w:val="00E54690"/>
    <w:rsid w:val="00E61801"/>
    <w:rsid w:val="00E66532"/>
    <w:rsid w:val="00E72888"/>
    <w:rsid w:val="00E73941"/>
    <w:rsid w:val="00E75A73"/>
    <w:rsid w:val="00E77A9B"/>
    <w:rsid w:val="00E85502"/>
    <w:rsid w:val="00E875B1"/>
    <w:rsid w:val="00E9025B"/>
    <w:rsid w:val="00E90451"/>
    <w:rsid w:val="00E91485"/>
    <w:rsid w:val="00E9486A"/>
    <w:rsid w:val="00EA1844"/>
    <w:rsid w:val="00EA2889"/>
    <w:rsid w:val="00EB2181"/>
    <w:rsid w:val="00EB39A2"/>
    <w:rsid w:val="00EC070C"/>
    <w:rsid w:val="00EC0D46"/>
    <w:rsid w:val="00EC227A"/>
    <w:rsid w:val="00EC4402"/>
    <w:rsid w:val="00ED4886"/>
    <w:rsid w:val="00F02C24"/>
    <w:rsid w:val="00F02E06"/>
    <w:rsid w:val="00F03CDD"/>
    <w:rsid w:val="00F07688"/>
    <w:rsid w:val="00F12492"/>
    <w:rsid w:val="00F159C4"/>
    <w:rsid w:val="00F23D69"/>
    <w:rsid w:val="00F25EE3"/>
    <w:rsid w:val="00F26611"/>
    <w:rsid w:val="00F268AD"/>
    <w:rsid w:val="00F277B6"/>
    <w:rsid w:val="00F30784"/>
    <w:rsid w:val="00F30889"/>
    <w:rsid w:val="00F30A10"/>
    <w:rsid w:val="00F31B15"/>
    <w:rsid w:val="00F3683C"/>
    <w:rsid w:val="00F375DA"/>
    <w:rsid w:val="00F42842"/>
    <w:rsid w:val="00F4754B"/>
    <w:rsid w:val="00F507C6"/>
    <w:rsid w:val="00F60CDC"/>
    <w:rsid w:val="00F64797"/>
    <w:rsid w:val="00F64C0B"/>
    <w:rsid w:val="00F70535"/>
    <w:rsid w:val="00F737CD"/>
    <w:rsid w:val="00F74720"/>
    <w:rsid w:val="00F74B2D"/>
    <w:rsid w:val="00F8544C"/>
    <w:rsid w:val="00F86605"/>
    <w:rsid w:val="00F86700"/>
    <w:rsid w:val="00F86795"/>
    <w:rsid w:val="00F9469D"/>
    <w:rsid w:val="00F96FD0"/>
    <w:rsid w:val="00F97519"/>
    <w:rsid w:val="00FA0D91"/>
    <w:rsid w:val="00FA0E1C"/>
    <w:rsid w:val="00FA1765"/>
    <w:rsid w:val="00FA69E7"/>
    <w:rsid w:val="00FA6AFE"/>
    <w:rsid w:val="00FB00D2"/>
    <w:rsid w:val="00FB3882"/>
    <w:rsid w:val="00FC14C3"/>
    <w:rsid w:val="00FD3E7F"/>
    <w:rsid w:val="00FD5076"/>
    <w:rsid w:val="00FE0294"/>
    <w:rsid w:val="00FE04DC"/>
    <w:rsid w:val="00FE4361"/>
    <w:rsid w:val="00FE4F91"/>
    <w:rsid w:val="00FF0984"/>
    <w:rsid w:val="00FF495A"/>
    <w:rsid w:val="00FF6E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EF5"/>
    <w:pPr>
      <w:widowControl w:val="0"/>
      <w:autoSpaceDE w:val="0"/>
      <w:autoSpaceDN w:val="0"/>
      <w:adjustRightInd w:val="0"/>
      <w:spacing w:after="0" w:line="240" w:lineRule="auto"/>
    </w:pPr>
    <w:rPr>
      <w:rFonts w:ascii="Times New Roman" w:eastAsia="SimSu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136EF5"/>
    <w:pPr>
      <w:widowControl/>
      <w:autoSpaceDE/>
      <w:autoSpaceDN/>
      <w:adjustRightInd/>
      <w:ind w:left="720" w:firstLine="709"/>
      <w:jc w:val="both"/>
    </w:pPr>
    <w:rPr>
      <w:rFonts w:eastAsia="Calibri"/>
      <w:sz w:val="24"/>
      <w:szCs w:val="24"/>
      <w:lang w:eastAsia="ar-SA"/>
    </w:rPr>
  </w:style>
  <w:style w:type="paragraph" w:styleId="a3">
    <w:name w:val="header"/>
    <w:basedOn w:val="a"/>
    <w:link w:val="a4"/>
    <w:uiPriority w:val="99"/>
    <w:semiHidden/>
    <w:unhideWhenUsed/>
    <w:rsid w:val="00136EF5"/>
    <w:pPr>
      <w:tabs>
        <w:tab w:val="center" w:pos="4677"/>
        <w:tab w:val="right" w:pos="9355"/>
      </w:tabs>
    </w:pPr>
  </w:style>
  <w:style w:type="character" w:customStyle="1" w:styleId="a4">
    <w:name w:val="Верхний колонтитул Знак"/>
    <w:basedOn w:val="a0"/>
    <w:link w:val="a3"/>
    <w:uiPriority w:val="99"/>
    <w:semiHidden/>
    <w:rsid w:val="00136EF5"/>
    <w:rPr>
      <w:rFonts w:ascii="Times New Roman" w:eastAsia="SimSun" w:hAnsi="Times New Roman" w:cs="Times New Roman"/>
      <w:sz w:val="20"/>
      <w:szCs w:val="20"/>
      <w:lang w:eastAsia="zh-CN"/>
    </w:rPr>
  </w:style>
  <w:style w:type="paragraph" w:styleId="a5">
    <w:name w:val="footer"/>
    <w:basedOn w:val="a"/>
    <w:link w:val="a6"/>
    <w:uiPriority w:val="99"/>
    <w:semiHidden/>
    <w:unhideWhenUsed/>
    <w:rsid w:val="00136EF5"/>
    <w:pPr>
      <w:tabs>
        <w:tab w:val="center" w:pos="4677"/>
        <w:tab w:val="right" w:pos="9355"/>
      </w:tabs>
    </w:pPr>
  </w:style>
  <w:style w:type="character" w:customStyle="1" w:styleId="a6">
    <w:name w:val="Нижний колонтитул Знак"/>
    <w:basedOn w:val="a0"/>
    <w:link w:val="a5"/>
    <w:uiPriority w:val="99"/>
    <w:semiHidden/>
    <w:rsid w:val="00136EF5"/>
    <w:rPr>
      <w:rFonts w:ascii="Times New Roman" w:eastAsia="SimSun" w:hAnsi="Times New Roman" w:cs="Times New Roman"/>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848</Words>
  <Characters>4834</Characters>
  <Application>Microsoft Office Word</Application>
  <DocSecurity>0</DocSecurity>
  <Lines>40</Lines>
  <Paragraphs>11</Paragraphs>
  <ScaleCrop>false</ScaleCrop>
  <Company>Microsoft</Company>
  <LinksUpToDate>false</LinksUpToDate>
  <CharactersWithSpaces>5671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7</cp:revision>
  <cp:lastPrinted>2017-01-22T10:37:00Z</cp:lastPrinted>
  <dcterms:created xsi:type="dcterms:W3CDTF">2017-01-10T08:30:00Z</dcterms:created>
  <dcterms:modified xsi:type="dcterms:W3CDTF">2017-01-22T10:40:00Z</dcterms:modified>
</cp:coreProperties>
</file>